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73" w:rsidRPr="00F2480F" w:rsidRDefault="00A70DB4" w:rsidP="00BD65A4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360454" wp14:editId="7150F18A">
            <wp:extent cx="1192530" cy="1248410"/>
            <wp:effectExtent l="0" t="0" r="7620" b="8890"/>
            <wp:docPr id="2" name="Рисунок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B4" w:rsidRDefault="00A70DB4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87774" w:rsidRDefault="00A70DB4" w:rsidP="00F8777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351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877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мерах поддержки и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порядке предоставления </w:t>
      </w:r>
      <w:r w:rsidR="00F877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налоговых льгот мобилизованным лицам </w:t>
      </w:r>
    </w:p>
    <w:p w:rsidR="00A70DB4" w:rsidRPr="00C35149" w:rsidRDefault="00F87774" w:rsidP="00F8777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имущественным налогам</w:t>
      </w:r>
    </w:p>
    <w:p w:rsidR="00A70DB4" w:rsidRPr="00F87774" w:rsidRDefault="00A70DB4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90070" w:rsidRDefault="00090070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90070">
        <w:rPr>
          <w:rFonts w:ascii="Times New Roman" w:hAnsi="Times New Roman" w:cs="Times New Roman"/>
          <w:sz w:val="30"/>
          <w:szCs w:val="30"/>
        </w:rPr>
        <w:t>В соответствии с пунктом 2 Указа</w:t>
      </w:r>
      <w:r w:rsidRPr="0009007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090070">
        <w:rPr>
          <w:rFonts w:ascii="Times New Roman" w:hAnsi="Times New Roman" w:cs="Times New Roman"/>
          <w:sz w:val="30"/>
          <w:szCs w:val="30"/>
        </w:rPr>
        <w:t>Президента Российской Федерации от 21.09.2022 № 647 «Об объявлении частичной мобилизации в Российской Федерации» (далее – Указ)</w:t>
      </w:r>
      <w:r w:rsidR="00F55E54">
        <w:rPr>
          <w:rFonts w:ascii="Times New Roman" w:hAnsi="Times New Roman" w:cs="Times New Roman"/>
          <w:sz w:val="30"/>
          <w:szCs w:val="30"/>
        </w:rPr>
        <w:t>,</w:t>
      </w:r>
      <w:r w:rsidRPr="00090070">
        <w:rPr>
          <w:rFonts w:ascii="Times New Roman" w:hAnsi="Times New Roman" w:cs="Times New Roman"/>
          <w:sz w:val="30"/>
          <w:szCs w:val="30"/>
        </w:rPr>
        <w:t xml:space="preserve">  </w:t>
      </w:r>
      <w:r w:rsidRPr="00090070">
        <w:rPr>
          <w:rFonts w:ascii="Times New Roman" w:hAnsi="Times New Roman" w:cs="Times New Roman"/>
          <w:b/>
          <w:sz w:val="30"/>
          <w:szCs w:val="30"/>
        </w:rPr>
        <w:t>мобилизованные лица имеют статус военнослужащих</w:t>
      </w:r>
      <w:r w:rsidRPr="00090070">
        <w:rPr>
          <w:rFonts w:ascii="Times New Roman" w:hAnsi="Times New Roman" w:cs="Times New Roman"/>
          <w:sz w:val="30"/>
          <w:szCs w:val="30"/>
        </w:rPr>
        <w:t>, проходящих военную службу в Вооруженных Силах Российской Федерации по контракту.</w:t>
      </w:r>
    </w:p>
    <w:p w:rsidR="00090070" w:rsidRDefault="00090070" w:rsidP="0048338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90070">
        <w:rPr>
          <w:rFonts w:ascii="Times New Roman" w:hAnsi="Times New Roman" w:cs="Times New Roman"/>
          <w:sz w:val="30"/>
          <w:szCs w:val="30"/>
        </w:rPr>
        <w:t xml:space="preserve">На мобилизованных лиц распространяются положения подпункта 7 пункта 1 статьи 407 Налогового кодекса Российской Федерации (далее – Кодекс), согласно которым </w:t>
      </w:r>
      <w:r w:rsidRPr="00090070">
        <w:rPr>
          <w:rFonts w:ascii="Times New Roman" w:hAnsi="Times New Roman" w:cs="Times New Roman"/>
          <w:b/>
          <w:sz w:val="30"/>
          <w:szCs w:val="30"/>
        </w:rPr>
        <w:t>военнослужащие имеют право на налоговую льготу по налогу на имущество физических лиц.</w:t>
      </w:r>
      <w:r w:rsidRPr="00090070">
        <w:rPr>
          <w:rFonts w:ascii="Times New Roman" w:hAnsi="Times New Roman" w:cs="Times New Roman"/>
          <w:sz w:val="30"/>
          <w:szCs w:val="30"/>
        </w:rPr>
        <w:t xml:space="preserve"> При этом налоговая льгота предоставляется в отношении одного объект</w:t>
      </w:r>
      <w:r w:rsidR="0048338C">
        <w:rPr>
          <w:rFonts w:ascii="Times New Roman" w:hAnsi="Times New Roman" w:cs="Times New Roman"/>
          <w:sz w:val="30"/>
          <w:szCs w:val="30"/>
        </w:rPr>
        <w:t>а налогообложения каждого вида (квартира или комната; жилой дом; гараж</w:t>
      </w:r>
      <w:r w:rsidR="0048338C" w:rsidRPr="0048338C">
        <w:t xml:space="preserve"> </w:t>
      </w:r>
      <w:r w:rsidR="0048338C" w:rsidRPr="0048338C">
        <w:rPr>
          <w:rFonts w:ascii="Times New Roman" w:hAnsi="Times New Roman" w:cs="Times New Roman"/>
          <w:sz w:val="30"/>
          <w:szCs w:val="30"/>
        </w:rPr>
        <w:t xml:space="preserve">или </w:t>
      </w:r>
      <w:proofErr w:type="spellStart"/>
      <w:r w:rsidR="0048338C" w:rsidRPr="0048338C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="0048338C" w:rsidRPr="0048338C">
        <w:rPr>
          <w:rFonts w:ascii="Times New Roman" w:hAnsi="Times New Roman" w:cs="Times New Roman"/>
          <w:sz w:val="30"/>
          <w:szCs w:val="30"/>
        </w:rPr>
        <w:t>-место</w:t>
      </w:r>
      <w:r w:rsidR="0048338C">
        <w:rPr>
          <w:rFonts w:ascii="Times New Roman" w:hAnsi="Times New Roman" w:cs="Times New Roman"/>
          <w:sz w:val="30"/>
          <w:szCs w:val="30"/>
        </w:rPr>
        <w:t>;</w:t>
      </w:r>
      <w:r w:rsidR="0048338C" w:rsidRPr="0048338C">
        <w:rPr>
          <w:rFonts w:ascii="Times New Roman" w:hAnsi="Times New Roman" w:cs="Times New Roman"/>
          <w:sz w:val="30"/>
          <w:szCs w:val="30"/>
        </w:rPr>
        <w:t xml:space="preserve"> помещение или сооружение;</w:t>
      </w:r>
      <w:r w:rsidR="0048338C">
        <w:rPr>
          <w:rFonts w:ascii="Times New Roman" w:hAnsi="Times New Roman" w:cs="Times New Roman"/>
          <w:sz w:val="30"/>
          <w:szCs w:val="30"/>
        </w:rPr>
        <w:t xml:space="preserve"> </w:t>
      </w:r>
      <w:r w:rsidR="0048338C" w:rsidRPr="0048338C">
        <w:rPr>
          <w:rFonts w:ascii="Times New Roman" w:hAnsi="Times New Roman" w:cs="Times New Roman"/>
          <w:sz w:val="30"/>
          <w:szCs w:val="30"/>
        </w:rPr>
        <w:t>хозяйственное строение или сооружение</w:t>
      </w:r>
      <w:r w:rsidR="00F44211">
        <w:rPr>
          <w:rFonts w:ascii="Times New Roman" w:hAnsi="Times New Roman" w:cs="Times New Roman"/>
          <w:sz w:val="30"/>
          <w:szCs w:val="30"/>
        </w:rPr>
        <w:t>)</w:t>
      </w:r>
      <w:r w:rsidR="0048338C">
        <w:rPr>
          <w:rFonts w:ascii="Times New Roman" w:hAnsi="Times New Roman" w:cs="Times New Roman"/>
          <w:sz w:val="30"/>
          <w:szCs w:val="30"/>
        </w:rPr>
        <w:t xml:space="preserve"> </w:t>
      </w:r>
      <w:r w:rsidR="0048338C" w:rsidRPr="0048338C">
        <w:rPr>
          <w:rFonts w:ascii="Times New Roman" w:hAnsi="Times New Roman" w:cs="Times New Roman"/>
          <w:sz w:val="30"/>
          <w:szCs w:val="30"/>
        </w:rPr>
        <w:t xml:space="preserve"> </w:t>
      </w:r>
      <w:r w:rsidRPr="00090070">
        <w:rPr>
          <w:rFonts w:ascii="Times New Roman" w:hAnsi="Times New Roman" w:cs="Times New Roman"/>
          <w:sz w:val="30"/>
          <w:szCs w:val="30"/>
        </w:rPr>
        <w:t xml:space="preserve">и не используемого налогоплательщиком в предпринимательской деятельности. Иные налоговые льготы по налогам на имущество в отношении мобилизованных лиц могут устанавливаться нормативными правовыми актами представительных </w:t>
      </w:r>
      <w:r w:rsidR="00740B1D" w:rsidRPr="00740B1D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090070">
        <w:rPr>
          <w:rFonts w:ascii="Times New Roman" w:hAnsi="Times New Roman" w:cs="Times New Roman"/>
          <w:sz w:val="30"/>
          <w:szCs w:val="30"/>
        </w:rPr>
        <w:t>органов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0070" w:rsidRDefault="00090070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90070">
        <w:rPr>
          <w:rFonts w:ascii="Times New Roman" w:hAnsi="Times New Roman" w:cs="Times New Roman"/>
          <w:sz w:val="30"/>
          <w:szCs w:val="30"/>
        </w:rPr>
        <w:t>Порядок предоставления налоговых льгот по налог</w:t>
      </w:r>
      <w:r w:rsidR="00740B1D">
        <w:rPr>
          <w:rFonts w:ascii="Times New Roman" w:hAnsi="Times New Roman" w:cs="Times New Roman"/>
          <w:sz w:val="30"/>
          <w:szCs w:val="30"/>
        </w:rPr>
        <w:t>у</w:t>
      </w:r>
      <w:r w:rsidRPr="00090070">
        <w:rPr>
          <w:rFonts w:ascii="Times New Roman" w:hAnsi="Times New Roman" w:cs="Times New Roman"/>
          <w:sz w:val="30"/>
          <w:szCs w:val="30"/>
        </w:rPr>
        <w:t xml:space="preserve"> на имущество </w:t>
      </w:r>
      <w:proofErr w:type="gramStart"/>
      <w:r w:rsidRPr="00090070">
        <w:rPr>
          <w:rFonts w:ascii="Times New Roman" w:hAnsi="Times New Roman" w:cs="Times New Roman"/>
          <w:sz w:val="30"/>
          <w:szCs w:val="30"/>
        </w:rPr>
        <w:t xml:space="preserve">предусматривает, что 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</w:t>
      </w:r>
      <w:r w:rsidRPr="00F61731">
        <w:rPr>
          <w:rFonts w:ascii="Times New Roman" w:hAnsi="Times New Roman" w:cs="Times New Roman"/>
          <w:b/>
          <w:sz w:val="30"/>
          <w:szCs w:val="30"/>
        </w:rPr>
        <w:t>налоговая льгота предоставляется на основании сведений, полученных налоговым органом в соответствии с Кодексом и другими федеральными законами, начиная с налогового периода, в котором</w:t>
      </w:r>
      <w:proofErr w:type="gramEnd"/>
      <w:r w:rsidRPr="00F61731">
        <w:rPr>
          <w:rFonts w:ascii="Times New Roman" w:hAnsi="Times New Roman" w:cs="Times New Roman"/>
          <w:b/>
          <w:sz w:val="30"/>
          <w:szCs w:val="30"/>
        </w:rPr>
        <w:t xml:space="preserve"> у  налогоплательщика возникло право на налоговую льготу</w:t>
      </w:r>
      <w:r w:rsidRPr="00090070">
        <w:rPr>
          <w:rFonts w:ascii="Times New Roman" w:hAnsi="Times New Roman" w:cs="Times New Roman"/>
          <w:sz w:val="30"/>
          <w:szCs w:val="30"/>
        </w:rPr>
        <w:t xml:space="preserve"> (пункт 3 статьи 361.1, пункт 10 статьи 396, пункт 6 статьи 407 Кодекса). </w:t>
      </w:r>
    </w:p>
    <w:p w:rsidR="00A70DB4" w:rsidRDefault="00090070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A2A13">
        <w:rPr>
          <w:rFonts w:ascii="Times New Roman" w:hAnsi="Times New Roman" w:cs="Times New Roman"/>
          <w:sz w:val="30"/>
          <w:szCs w:val="30"/>
        </w:rPr>
        <w:t>В соответствии с пунктом 7 постановления Правительства Российской Федерации от 20.10.2022 № 1874 «О мерах поддержки мобилизованных лиц»</w:t>
      </w:r>
      <w:r w:rsidR="00F61731" w:rsidRPr="000A2A13">
        <w:t xml:space="preserve"> </w:t>
      </w:r>
      <w:r w:rsidR="00F61731" w:rsidRPr="000A2A13">
        <w:rPr>
          <w:rFonts w:ascii="Times New Roman" w:hAnsi="Times New Roman" w:cs="Times New Roman"/>
          <w:sz w:val="30"/>
          <w:szCs w:val="30"/>
        </w:rPr>
        <w:t>(далее – Постановление)</w:t>
      </w:r>
      <w:r w:rsidRPr="000A2A13">
        <w:rPr>
          <w:rFonts w:ascii="Times New Roman" w:hAnsi="Times New Roman" w:cs="Times New Roman"/>
          <w:sz w:val="30"/>
          <w:szCs w:val="30"/>
        </w:rPr>
        <w:t xml:space="preserve"> сведения о </w:t>
      </w:r>
      <w:r w:rsidRPr="000A2A13">
        <w:rPr>
          <w:rFonts w:ascii="Times New Roman" w:hAnsi="Times New Roman" w:cs="Times New Roman"/>
          <w:sz w:val="30"/>
          <w:szCs w:val="30"/>
        </w:rPr>
        <w:lastRenderedPageBreak/>
        <w:t>мобилизованных лицах представляются Министерством обороны Российской Федерации в Федеральную налоговую службу не реже чем один раз в 7 календарных дней, в том числе о дате получения мобилизованным лицом статуса военнослужащего в период действия частичной мобилизации в соответствии с Указом</w:t>
      </w:r>
      <w:proofErr w:type="gramEnd"/>
      <w:r w:rsidRPr="000A2A13">
        <w:rPr>
          <w:rFonts w:ascii="Times New Roman" w:hAnsi="Times New Roman" w:cs="Times New Roman"/>
          <w:sz w:val="30"/>
          <w:szCs w:val="30"/>
        </w:rPr>
        <w:t xml:space="preserve"> и дате увольнения мобилизованного лица с военной службы по основаниям, установленным Указом.</w:t>
      </w:r>
    </w:p>
    <w:p w:rsidR="00C84004" w:rsidRPr="00C84004" w:rsidRDefault="00F61731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C84004">
        <w:rPr>
          <w:rFonts w:ascii="Times New Roman" w:hAnsi="Times New Roman" w:cs="Times New Roman"/>
          <w:sz w:val="30"/>
          <w:szCs w:val="30"/>
        </w:rPr>
        <w:t>П</w:t>
      </w:r>
      <w:r w:rsidR="00C84004" w:rsidRPr="00C84004">
        <w:rPr>
          <w:rFonts w:ascii="Times New Roman" w:hAnsi="Times New Roman" w:cs="Times New Roman"/>
          <w:sz w:val="30"/>
          <w:szCs w:val="30"/>
        </w:rPr>
        <w:t>остановлени</w:t>
      </w:r>
      <w:r w:rsidR="00C84004">
        <w:rPr>
          <w:rFonts w:ascii="Times New Roman" w:hAnsi="Times New Roman" w:cs="Times New Roman"/>
          <w:sz w:val="30"/>
          <w:szCs w:val="30"/>
        </w:rPr>
        <w:t>е</w:t>
      </w:r>
      <w:r w:rsidR="00C84004" w:rsidRPr="00C84004">
        <w:rPr>
          <w:rFonts w:ascii="Times New Roman" w:hAnsi="Times New Roman" w:cs="Times New Roman"/>
          <w:sz w:val="30"/>
          <w:szCs w:val="30"/>
        </w:rPr>
        <w:t xml:space="preserve"> </w:t>
      </w:r>
      <w:r w:rsidR="00C84004">
        <w:rPr>
          <w:rFonts w:ascii="Times New Roman" w:hAnsi="Times New Roman" w:cs="Times New Roman"/>
          <w:sz w:val="30"/>
          <w:szCs w:val="30"/>
        </w:rPr>
        <w:t>в</w:t>
      </w:r>
      <w:r w:rsidR="00C84004" w:rsidRPr="00C84004">
        <w:rPr>
          <w:rFonts w:ascii="Times New Roman" w:hAnsi="Times New Roman" w:cs="Times New Roman"/>
          <w:sz w:val="30"/>
          <w:szCs w:val="30"/>
        </w:rPr>
        <w:t xml:space="preserve"> части налогообложения имущества предусматривает следующее.</w:t>
      </w:r>
    </w:p>
    <w:p w:rsidR="000A2A13" w:rsidRDefault="00C84004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400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F61731">
        <w:rPr>
          <w:rFonts w:ascii="Times New Roman" w:hAnsi="Times New Roman" w:cs="Times New Roman"/>
          <w:b/>
          <w:sz w:val="30"/>
          <w:szCs w:val="30"/>
        </w:rPr>
        <w:t>Продление</w:t>
      </w:r>
      <w:r w:rsidRPr="00C84004">
        <w:rPr>
          <w:rFonts w:ascii="Times New Roman" w:hAnsi="Times New Roman" w:cs="Times New Roman"/>
          <w:sz w:val="30"/>
          <w:szCs w:val="30"/>
        </w:rPr>
        <w:t xml:space="preserve"> мобилизованны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C84004">
        <w:rPr>
          <w:rFonts w:ascii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C84004">
        <w:rPr>
          <w:rFonts w:ascii="Times New Roman" w:hAnsi="Times New Roman" w:cs="Times New Roman"/>
          <w:sz w:val="30"/>
          <w:szCs w:val="30"/>
        </w:rPr>
        <w:t xml:space="preserve">, организациям, в которых мобилизованное лицо на дату его призыва в соответствии с Указом на военную службу является единственным учредителем (участником) организации и одновременно осуществляет полномочия единоличного исполнительного органа, </w:t>
      </w:r>
      <w:r w:rsidR="00F61731" w:rsidRPr="00F61731">
        <w:rPr>
          <w:rFonts w:ascii="Times New Roman" w:hAnsi="Times New Roman" w:cs="Times New Roman"/>
          <w:b/>
          <w:sz w:val="30"/>
          <w:szCs w:val="30"/>
        </w:rPr>
        <w:t>сроков уплаты транспортного налога, налога на имущество организаций, земельного налога, налога на имущество физических лиц (далее – налоги), включая авансовые платежи по транспортному налогу, налогу на имущество организаций, земельному налогу</w:t>
      </w:r>
      <w:proofErr w:type="gramEnd"/>
      <w:r w:rsidR="00F61731" w:rsidRPr="00F61731">
        <w:rPr>
          <w:rFonts w:ascii="Times New Roman" w:hAnsi="Times New Roman" w:cs="Times New Roman"/>
          <w:sz w:val="30"/>
          <w:szCs w:val="30"/>
        </w:rPr>
        <w:t xml:space="preserve"> </w:t>
      </w:r>
      <w:r w:rsidRPr="00C84004">
        <w:rPr>
          <w:rFonts w:ascii="Times New Roman" w:hAnsi="Times New Roman" w:cs="Times New Roman"/>
          <w:sz w:val="30"/>
          <w:szCs w:val="30"/>
        </w:rPr>
        <w:t>на период прохождения соответствующим мобилизованным лицом военной службы и до 28-го числа включительно 3-го месяца, следующего за месяцем окончания периода частичной мобилизации</w:t>
      </w:r>
      <w:r w:rsidR="00F61731">
        <w:rPr>
          <w:rFonts w:ascii="Times New Roman" w:hAnsi="Times New Roman" w:cs="Times New Roman"/>
          <w:sz w:val="30"/>
          <w:szCs w:val="30"/>
        </w:rPr>
        <w:t xml:space="preserve"> </w:t>
      </w:r>
      <w:r w:rsidRPr="00C84004">
        <w:rPr>
          <w:rFonts w:ascii="Times New Roman" w:hAnsi="Times New Roman" w:cs="Times New Roman"/>
          <w:sz w:val="30"/>
          <w:szCs w:val="30"/>
        </w:rPr>
        <w:t>или увольнения мобилизованного лица с военной службы по основаниям, установленным Указом</w:t>
      </w:r>
      <w:r w:rsidR="00F61731">
        <w:rPr>
          <w:rFonts w:ascii="Times New Roman" w:hAnsi="Times New Roman" w:cs="Times New Roman"/>
          <w:sz w:val="30"/>
          <w:szCs w:val="30"/>
        </w:rPr>
        <w:t xml:space="preserve">. </w:t>
      </w:r>
      <w:r w:rsidR="000A2A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4004" w:rsidRPr="00C84004" w:rsidRDefault="00C84004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4004">
        <w:rPr>
          <w:rFonts w:ascii="Times New Roman" w:hAnsi="Times New Roman" w:cs="Times New Roman"/>
          <w:sz w:val="30"/>
          <w:szCs w:val="30"/>
        </w:rPr>
        <w:t>В связи с этим направленные мобилизованным лицам налоговые уведомления, не оплаченные в установленный срок - не позднее 01.12.2022, не подлежат исполнению</w:t>
      </w:r>
      <w:r w:rsidR="00122353">
        <w:rPr>
          <w:rFonts w:ascii="Times New Roman" w:hAnsi="Times New Roman" w:cs="Times New Roman"/>
          <w:sz w:val="30"/>
          <w:szCs w:val="30"/>
        </w:rPr>
        <w:t>.</w:t>
      </w:r>
      <w:r w:rsidRPr="00C84004">
        <w:rPr>
          <w:rFonts w:ascii="Times New Roman" w:hAnsi="Times New Roman" w:cs="Times New Roman"/>
          <w:sz w:val="30"/>
          <w:szCs w:val="30"/>
        </w:rPr>
        <w:t xml:space="preserve"> </w:t>
      </w:r>
      <w:r w:rsidR="00122353">
        <w:rPr>
          <w:rFonts w:ascii="Times New Roman" w:hAnsi="Times New Roman" w:cs="Times New Roman"/>
          <w:sz w:val="30"/>
          <w:szCs w:val="30"/>
        </w:rPr>
        <w:t>Н</w:t>
      </w:r>
      <w:r w:rsidRPr="00C84004">
        <w:rPr>
          <w:rFonts w:ascii="Times New Roman" w:hAnsi="Times New Roman" w:cs="Times New Roman"/>
          <w:sz w:val="30"/>
          <w:szCs w:val="30"/>
        </w:rPr>
        <w:t xml:space="preserve">ачисления налогов в таких уведомлениях будут сторнированы. </w:t>
      </w:r>
    </w:p>
    <w:p w:rsidR="00C84004" w:rsidRPr="00C84004" w:rsidRDefault="00C84004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4004">
        <w:rPr>
          <w:rFonts w:ascii="Times New Roman" w:hAnsi="Times New Roman" w:cs="Times New Roman"/>
          <w:sz w:val="30"/>
          <w:szCs w:val="30"/>
        </w:rPr>
        <w:t>После получения налоговыми органами сведений из Минобороны России о дате увольнения мобилизованного лица с военной службы, в соответствии с пунктом 2 статьи 52 Кодекса</w:t>
      </w:r>
      <w:r w:rsidR="00122353">
        <w:rPr>
          <w:rFonts w:ascii="Times New Roman" w:hAnsi="Times New Roman" w:cs="Times New Roman"/>
          <w:sz w:val="30"/>
          <w:szCs w:val="30"/>
        </w:rPr>
        <w:t>,</w:t>
      </w:r>
      <w:r w:rsidRPr="00C84004">
        <w:rPr>
          <w:rFonts w:ascii="Times New Roman" w:hAnsi="Times New Roman" w:cs="Times New Roman"/>
          <w:sz w:val="30"/>
          <w:szCs w:val="30"/>
        </w:rPr>
        <w:t xml:space="preserve"> направляется новое налоговое уведомление с указанием срока уплаты налогов - не позднее 28-го числа включительно 3-го месяца, следующего за месяцем окончания периода частичной мобилизации, или увольнения мобилизованного лица с военной службы по основаниям, установленным Указом.</w:t>
      </w:r>
      <w:proofErr w:type="gramEnd"/>
    </w:p>
    <w:p w:rsidR="00C84004" w:rsidRPr="00C84004" w:rsidRDefault="00C84004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4004">
        <w:rPr>
          <w:rFonts w:ascii="Times New Roman" w:hAnsi="Times New Roman" w:cs="Times New Roman"/>
          <w:sz w:val="30"/>
          <w:szCs w:val="30"/>
        </w:rPr>
        <w:t xml:space="preserve">2. </w:t>
      </w:r>
      <w:r w:rsidRPr="000A2A13">
        <w:rPr>
          <w:rFonts w:ascii="Times New Roman" w:hAnsi="Times New Roman" w:cs="Times New Roman"/>
          <w:b/>
          <w:sz w:val="30"/>
          <w:szCs w:val="30"/>
        </w:rPr>
        <w:t>Продление организациям</w:t>
      </w:r>
      <w:r w:rsidR="000A2A13" w:rsidRPr="000A2A13">
        <w:rPr>
          <w:b/>
        </w:rPr>
        <w:t xml:space="preserve"> </w:t>
      </w:r>
      <w:r w:rsidR="000A2A13" w:rsidRPr="000A2A13">
        <w:rPr>
          <w:rFonts w:ascii="Times New Roman" w:hAnsi="Times New Roman" w:cs="Times New Roman"/>
          <w:b/>
          <w:sz w:val="30"/>
          <w:szCs w:val="30"/>
        </w:rPr>
        <w:t>установленного Кодексом срока представления налоговых деклараций по налогу на имущество организаций</w:t>
      </w:r>
      <w:r w:rsidRPr="000A2A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4004">
        <w:rPr>
          <w:rFonts w:ascii="Times New Roman" w:hAnsi="Times New Roman" w:cs="Times New Roman"/>
          <w:sz w:val="30"/>
          <w:szCs w:val="30"/>
        </w:rPr>
        <w:t xml:space="preserve">на период прохождения мобилизованным лицом военной службы и до 25-го числа включительно 3-го месяца, следующего за месяцем окончания периода частичной мобилизации или увольнения соответствующего мобилизованного лица с военной службы по основаниям, установленным Указом. </w:t>
      </w:r>
    </w:p>
    <w:p w:rsidR="00C84004" w:rsidRDefault="00C84004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4004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Pr="000A2A13">
        <w:rPr>
          <w:rFonts w:ascii="Times New Roman" w:hAnsi="Times New Roman" w:cs="Times New Roman"/>
          <w:b/>
          <w:sz w:val="30"/>
          <w:szCs w:val="30"/>
        </w:rPr>
        <w:t>Уплата сумм налогов (авансовых платежей по налогам</w:t>
      </w:r>
      <w:r w:rsidRPr="00C84004">
        <w:rPr>
          <w:rFonts w:ascii="Times New Roman" w:hAnsi="Times New Roman" w:cs="Times New Roman"/>
          <w:sz w:val="30"/>
          <w:szCs w:val="30"/>
        </w:rPr>
        <w:t xml:space="preserve">), </w:t>
      </w:r>
      <w:proofErr w:type="gramStart"/>
      <w:r w:rsidRPr="00C84004">
        <w:rPr>
          <w:rFonts w:ascii="Times New Roman" w:hAnsi="Times New Roman" w:cs="Times New Roman"/>
          <w:sz w:val="30"/>
          <w:szCs w:val="30"/>
        </w:rPr>
        <w:t>сроки</w:t>
      </w:r>
      <w:proofErr w:type="gramEnd"/>
      <w:r w:rsidRPr="00C84004">
        <w:rPr>
          <w:rFonts w:ascii="Times New Roman" w:hAnsi="Times New Roman" w:cs="Times New Roman"/>
          <w:sz w:val="30"/>
          <w:szCs w:val="30"/>
        </w:rPr>
        <w:t xml:space="preserve"> уплаты которых перенесены в соответствии с пунктом 1 Постановления, </w:t>
      </w:r>
      <w:r w:rsidRPr="000A2A13">
        <w:rPr>
          <w:rFonts w:ascii="Times New Roman" w:hAnsi="Times New Roman" w:cs="Times New Roman"/>
          <w:b/>
          <w:sz w:val="30"/>
          <w:szCs w:val="30"/>
        </w:rPr>
        <w:t>производится равными частями в размере одной шестой указанной суммы ежемесячно</w:t>
      </w:r>
      <w:r w:rsidRPr="00C84004">
        <w:rPr>
          <w:rFonts w:ascii="Times New Roman" w:hAnsi="Times New Roman" w:cs="Times New Roman"/>
          <w:sz w:val="30"/>
          <w:szCs w:val="30"/>
        </w:rPr>
        <w:t xml:space="preserve">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пункта 1 Постановления, либо в порядке, установленном законодательством о налогах и </w:t>
      </w:r>
      <w:proofErr w:type="gramStart"/>
      <w:r w:rsidRPr="00C84004">
        <w:rPr>
          <w:rFonts w:ascii="Times New Roman" w:hAnsi="Times New Roman" w:cs="Times New Roman"/>
          <w:sz w:val="30"/>
          <w:szCs w:val="30"/>
        </w:rPr>
        <w:t>сборах</w:t>
      </w:r>
      <w:proofErr w:type="gramEnd"/>
      <w:r w:rsidRPr="00C840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A2A13" w:rsidRPr="00DB65BB" w:rsidRDefault="00DB65BB" w:rsidP="00C840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65BB">
        <w:rPr>
          <w:rFonts w:ascii="Times New Roman" w:hAnsi="Times New Roman" w:cs="Times New Roman"/>
          <w:sz w:val="30"/>
          <w:szCs w:val="30"/>
        </w:rPr>
        <w:t xml:space="preserve">Дополнительно сообщаем, что </w:t>
      </w:r>
      <w:r w:rsidR="00336C18">
        <w:rPr>
          <w:rFonts w:ascii="Times New Roman" w:hAnsi="Times New Roman" w:cs="Times New Roman"/>
          <w:sz w:val="30"/>
          <w:szCs w:val="30"/>
        </w:rPr>
        <w:t xml:space="preserve">в </w:t>
      </w:r>
      <w:r w:rsidR="000A2A13" w:rsidRPr="006F0B6A">
        <w:rPr>
          <w:rFonts w:ascii="Times New Roman" w:hAnsi="Times New Roman" w:cs="Times New Roman"/>
          <w:b/>
          <w:sz w:val="30"/>
          <w:szCs w:val="30"/>
        </w:rPr>
        <w:t xml:space="preserve">Закон Алтайского от 10.10.2002 № 66-ЗС (в редакции от </w:t>
      </w:r>
      <w:r w:rsidRPr="006F0B6A">
        <w:rPr>
          <w:rFonts w:ascii="Times New Roman" w:hAnsi="Times New Roman" w:cs="Times New Roman"/>
          <w:b/>
          <w:sz w:val="30"/>
          <w:szCs w:val="30"/>
        </w:rPr>
        <w:t xml:space="preserve"> 31.08.2022 N 68-ЗС</w:t>
      </w:r>
      <w:r w:rsidR="000A2A13" w:rsidRPr="006F0B6A">
        <w:rPr>
          <w:rFonts w:ascii="Times New Roman" w:hAnsi="Times New Roman" w:cs="Times New Roman"/>
          <w:b/>
          <w:sz w:val="30"/>
          <w:szCs w:val="30"/>
        </w:rPr>
        <w:t>)</w:t>
      </w:r>
      <w:r w:rsidR="000A2A13" w:rsidRPr="00DB65BB">
        <w:rPr>
          <w:rFonts w:ascii="Times New Roman" w:hAnsi="Times New Roman" w:cs="Times New Roman"/>
          <w:sz w:val="30"/>
          <w:szCs w:val="30"/>
        </w:rPr>
        <w:t xml:space="preserve">, </w:t>
      </w:r>
      <w:r w:rsidRPr="00DB65BB">
        <w:rPr>
          <w:rFonts w:ascii="Times New Roman" w:hAnsi="Times New Roman" w:cs="Times New Roman"/>
          <w:sz w:val="30"/>
          <w:szCs w:val="30"/>
        </w:rPr>
        <w:t xml:space="preserve">введены пункты 8 и 9, в соответствии с которыми, </w:t>
      </w:r>
      <w:r w:rsidR="000A2A13" w:rsidRPr="00DB65BB">
        <w:rPr>
          <w:rFonts w:ascii="Times New Roman" w:hAnsi="Times New Roman" w:cs="Times New Roman"/>
          <w:sz w:val="30"/>
          <w:szCs w:val="30"/>
        </w:rPr>
        <w:t xml:space="preserve"> для граждан, имеющих в собственности транспортные средства категории "</w:t>
      </w:r>
      <w:r w:rsidR="000A2A13" w:rsidRPr="00DB65BB">
        <w:rPr>
          <w:rFonts w:ascii="Times New Roman" w:hAnsi="Times New Roman" w:cs="Times New Roman"/>
          <w:b/>
          <w:sz w:val="30"/>
          <w:szCs w:val="30"/>
        </w:rPr>
        <w:t xml:space="preserve">Автомобили легковые с мощностью двигателя до 100 </w:t>
      </w:r>
      <w:proofErr w:type="spellStart"/>
      <w:r w:rsidR="000A2A13" w:rsidRPr="00DB65BB">
        <w:rPr>
          <w:rFonts w:ascii="Times New Roman" w:hAnsi="Times New Roman" w:cs="Times New Roman"/>
          <w:b/>
          <w:sz w:val="30"/>
          <w:szCs w:val="30"/>
        </w:rPr>
        <w:t>л.с</w:t>
      </w:r>
      <w:proofErr w:type="spellEnd"/>
      <w:r w:rsidR="000A2A13" w:rsidRPr="00DB65BB">
        <w:rPr>
          <w:rFonts w:ascii="Times New Roman" w:hAnsi="Times New Roman" w:cs="Times New Roman"/>
          <w:b/>
          <w:sz w:val="30"/>
          <w:szCs w:val="30"/>
        </w:rPr>
        <w:t>. включительно" устанавливается налоговая ставка в размере 0 рублей</w:t>
      </w:r>
      <w:r w:rsidR="000A2A13" w:rsidRPr="00DB65BB">
        <w:rPr>
          <w:rFonts w:ascii="Times New Roman" w:hAnsi="Times New Roman" w:cs="Times New Roman"/>
          <w:sz w:val="30"/>
          <w:szCs w:val="30"/>
        </w:rPr>
        <w:t xml:space="preserve"> следующим налогоплательщикам:</w:t>
      </w:r>
      <w:proofErr w:type="gramEnd"/>
    </w:p>
    <w:p w:rsidR="00DB65BB" w:rsidRPr="00DB65BB" w:rsidRDefault="00DB65BB" w:rsidP="00336C1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B65BB">
        <w:rPr>
          <w:rFonts w:ascii="Times New Roman" w:hAnsi="Times New Roman" w:cs="Times New Roman"/>
          <w:b/>
          <w:sz w:val="30"/>
          <w:szCs w:val="30"/>
        </w:rPr>
        <w:t>ветеранам боевых действий</w:t>
      </w:r>
      <w:r w:rsidRPr="00DB65BB">
        <w:rPr>
          <w:rFonts w:ascii="Times New Roman" w:hAnsi="Times New Roman" w:cs="Times New Roman"/>
          <w:sz w:val="30"/>
          <w:szCs w:val="30"/>
        </w:rPr>
        <w:t>, указанным в пункте 1 статьи 3 Федерального закона от 12 января 1995 года N 5-ФЗ "О ветеранах";</w:t>
      </w:r>
    </w:p>
    <w:p w:rsidR="00DB65BB" w:rsidRPr="00DB65BB" w:rsidRDefault="00DB65BB" w:rsidP="00DB65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B65BB">
        <w:rPr>
          <w:rFonts w:ascii="Times New Roman" w:hAnsi="Times New Roman" w:cs="Times New Roman"/>
          <w:b/>
          <w:sz w:val="30"/>
          <w:szCs w:val="30"/>
        </w:rPr>
        <w:t>членам семей погибших (умерших) ветеранов боевых действий</w:t>
      </w:r>
      <w:r w:rsidRPr="00DB65BB">
        <w:rPr>
          <w:rFonts w:ascii="Times New Roman" w:hAnsi="Times New Roman" w:cs="Times New Roman"/>
          <w:sz w:val="30"/>
          <w:szCs w:val="30"/>
        </w:rPr>
        <w:t xml:space="preserve">, которым </w:t>
      </w:r>
      <w:proofErr w:type="gramStart"/>
      <w:r w:rsidRPr="00DB65BB">
        <w:rPr>
          <w:rFonts w:ascii="Times New Roman" w:hAnsi="Times New Roman" w:cs="Times New Roman"/>
          <w:sz w:val="30"/>
          <w:szCs w:val="30"/>
        </w:rPr>
        <w:t>оказываются меры</w:t>
      </w:r>
      <w:proofErr w:type="gramEnd"/>
      <w:r w:rsidRPr="00DB65BB">
        <w:rPr>
          <w:rFonts w:ascii="Times New Roman" w:hAnsi="Times New Roman" w:cs="Times New Roman"/>
          <w:sz w:val="30"/>
          <w:szCs w:val="30"/>
        </w:rPr>
        <w:t xml:space="preserve"> социальной поддержки в соответствии с Федеральным законом от 12 января 1995 года N 5-ФЗ "О ветеранах".</w:t>
      </w:r>
    </w:p>
    <w:p w:rsidR="00AF43DD" w:rsidRPr="00DB65BB" w:rsidRDefault="00AF43DD" w:rsidP="00AF43D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B65BB">
        <w:rPr>
          <w:rFonts w:ascii="Times New Roman" w:hAnsi="Times New Roman" w:cs="Times New Roman"/>
          <w:sz w:val="30"/>
          <w:szCs w:val="30"/>
        </w:rPr>
        <w:t>Льготы применяются в отношении одной единицы транспортного средства по выбору лица, на которое оно зарегистрировано.</w:t>
      </w:r>
    </w:p>
    <w:p w:rsidR="00AF43DD" w:rsidRDefault="00AF43DD" w:rsidP="00AF43D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B65BB">
        <w:rPr>
          <w:rFonts w:ascii="Times New Roman" w:hAnsi="Times New Roman" w:cs="Times New Roman"/>
          <w:sz w:val="30"/>
          <w:szCs w:val="30"/>
        </w:rPr>
        <w:t>При возникновении права на льготу в течение налогового периода перерасчет суммы налога производится с месяца, в котором возникло это право.</w:t>
      </w:r>
    </w:p>
    <w:p w:rsidR="00544273" w:rsidRPr="00C84004" w:rsidRDefault="00544273" w:rsidP="00AF43D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44273">
        <w:rPr>
          <w:rFonts w:ascii="Times New Roman" w:hAnsi="Times New Roman" w:cs="Times New Roman"/>
          <w:sz w:val="30"/>
          <w:szCs w:val="30"/>
        </w:rPr>
        <w:t>Дополнительную информацию можно получить по телефон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44273">
        <w:rPr>
          <w:rFonts w:ascii="Times New Roman" w:hAnsi="Times New Roman" w:cs="Times New Roman"/>
          <w:sz w:val="30"/>
          <w:szCs w:val="30"/>
        </w:rPr>
        <w:t>: 8</w:t>
      </w:r>
      <w:r>
        <w:rPr>
          <w:rFonts w:ascii="Times New Roman" w:hAnsi="Times New Roman" w:cs="Times New Roman"/>
          <w:sz w:val="30"/>
          <w:szCs w:val="30"/>
        </w:rPr>
        <w:t>-800-2222222</w:t>
      </w:r>
      <w:r w:rsidRPr="00544273">
        <w:rPr>
          <w:rFonts w:ascii="Times New Roman" w:hAnsi="Times New Roman" w:cs="Times New Roman"/>
          <w:sz w:val="30"/>
          <w:szCs w:val="30"/>
        </w:rPr>
        <w:t xml:space="preserve">  или на сайте www.nalog.gov.ru.</w:t>
      </w:r>
    </w:p>
    <w:sectPr w:rsidR="00544273" w:rsidRPr="00C84004" w:rsidSect="00740B1D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B2" w:rsidRDefault="00CE08B2" w:rsidP="00AA04A2">
      <w:pPr>
        <w:spacing w:after="0" w:line="240" w:lineRule="auto"/>
      </w:pPr>
      <w:r>
        <w:separator/>
      </w:r>
    </w:p>
  </w:endnote>
  <w:endnote w:type="continuationSeparator" w:id="0">
    <w:p w:rsidR="00CE08B2" w:rsidRDefault="00CE08B2" w:rsidP="00A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B2" w:rsidRDefault="00CE08B2" w:rsidP="00AA04A2">
      <w:pPr>
        <w:spacing w:after="0" w:line="240" w:lineRule="auto"/>
      </w:pPr>
      <w:r>
        <w:separator/>
      </w:r>
    </w:p>
  </w:footnote>
  <w:footnote w:type="continuationSeparator" w:id="0">
    <w:p w:rsidR="00CE08B2" w:rsidRDefault="00CE08B2" w:rsidP="00AA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397073"/>
      <w:docPartObj>
        <w:docPartGallery w:val="Page Numbers (Top of Page)"/>
        <w:docPartUnique/>
      </w:docPartObj>
    </w:sdtPr>
    <w:sdtEndPr/>
    <w:sdtContent>
      <w:p w:rsidR="001050D2" w:rsidRDefault="001050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7F">
          <w:rPr>
            <w:noProof/>
          </w:rPr>
          <w:t>3</w:t>
        </w:r>
        <w:r>
          <w:fldChar w:fldCharType="end"/>
        </w:r>
      </w:p>
    </w:sdtContent>
  </w:sdt>
  <w:p w:rsidR="00AA04A2" w:rsidRDefault="00AA04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C00"/>
    <w:multiLevelType w:val="hybridMultilevel"/>
    <w:tmpl w:val="4594BF60"/>
    <w:lvl w:ilvl="0" w:tplc="4E1A8F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C12D30"/>
    <w:multiLevelType w:val="multilevel"/>
    <w:tmpl w:val="66B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9D"/>
    <w:rsid w:val="0003328F"/>
    <w:rsid w:val="00040A02"/>
    <w:rsid w:val="00043372"/>
    <w:rsid w:val="00056422"/>
    <w:rsid w:val="000605A2"/>
    <w:rsid w:val="00073795"/>
    <w:rsid w:val="00090070"/>
    <w:rsid w:val="000948CC"/>
    <w:rsid w:val="0009697E"/>
    <w:rsid w:val="000A2A13"/>
    <w:rsid w:val="000A7DC0"/>
    <w:rsid w:val="000B6233"/>
    <w:rsid w:val="000C2203"/>
    <w:rsid w:val="000C2A74"/>
    <w:rsid w:val="000C3EA0"/>
    <w:rsid w:val="000D2BB4"/>
    <w:rsid w:val="000D4E3A"/>
    <w:rsid w:val="000F091E"/>
    <w:rsid w:val="000F6E85"/>
    <w:rsid w:val="001050D2"/>
    <w:rsid w:val="001112B7"/>
    <w:rsid w:val="00122086"/>
    <w:rsid w:val="00122353"/>
    <w:rsid w:val="00133B08"/>
    <w:rsid w:val="00134EFC"/>
    <w:rsid w:val="00171717"/>
    <w:rsid w:val="0017606C"/>
    <w:rsid w:val="0018370A"/>
    <w:rsid w:val="00183C72"/>
    <w:rsid w:val="001B71EC"/>
    <w:rsid w:val="001C24C4"/>
    <w:rsid w:val="001D4847"/>
    <w:rsid w:val="001D4F22"/>
    <w:rsid w:val="001D65A1"/>
    <w:rsid w:val="001F5FD4"/>
    <w:rsid w:val="002252F5"/>
    <w:rsid w:val="002337FF"/>
    <w:rsid w:val="00243DA3"/>
    <w:rsid w:val="0026393D"/>
    <w:rsid w:val="002A374D"/>
    <w:rsid w:val="002B28A3"/>
    <w:rsid w:val="002B5C54"/>
    <w:rsid w:val="002D0D84"/>
    <w:rsid w:val="002E3EC4"/>
    <w:rsid w:val="002F00D5"/>
    <w:rsid w:val="002F52B4"/>
    <w:rsid w:val="0030395D"/>
    <w:rsid w:val="00303E36"/>
    <w:rsid w:val="00306AB1"/>
    <w:rsid w:val="003331E1"/>
    <w:rsid w:val="00336C18"/>
    <w:rsid w:val="003403BC"/>
    <w:rsid w:val="0035314E"/>
    <w:rsid w:val="00364A78"/>
    <w:rsid w:val="0038237F"/>
    <w:rsid w:val="003851A1"/>
    <w:rsid w:val="00386632"/>
    <w:rsid w:val="003D59ED"/>
    <w:rsid w:val="00405B38"/>
    <w:rsid w:val="00414689"/>
    <w:rsid w:val="00414A2C"/>
    <w:rsid w:val="00427C47"/>
    <w:rsid w:val="00435FC8"/>
    <w:rsid w:val="00436999"/>
    <w:rsid w:val="00454BEC"/>
    <w:rsid w:val="00465980"/>
    <w:rsid w:val="00473A2C"/>
    <w:rsid w:val="0048338C"/>
    <w:rsid w:val="00487A1A"/>
    <w:rsid w:val="004D2689"/>
    <w:rsid w:val="0051123F"/>
    <w:rsid w:val="00517AF6"/>
    <w:rsid w:val="00524BE4"/>
    <w:rsid w:val="00543A7D"/>
    <w:rsid w:val="00543C05"/>
    <w:rsid w:val="00544273"/>
    <w:rsid w:val="00545EC2"/>
    <w:rsid w:val="005468E2"/>
    <w:rsid w:val="00550864"/>
    <w:rsid w:val="00572983"/>
    <w:rsid w:val="00590787"/>
    <w:rsid w:val="00590B55"/>
    <w:rsid w:val="005A033D"/>
    <w:rsid w:val="005B59A3"/>
    <w:rsid w:val="005D602E"/>
    <w:rsid w:val="00633865"/>
    <w:rsid w:val="00633A07"/>
    <w:rsid w:val="0065057E"/>
    <w:rsid w:val="00660A31"/>
    <w:rsid w:val="00676EC9"/>
    <w:rsid w:val="006D2F2D"/>
    <w:rsid w:val="006F0B6A"/>
    <w:rsid w:val="00726E3A"/>
    <w:rsid w:val="00740B1D"/>
    <w:rsid w:val="00745017"/>
    <w:rsid w:val="00746C70"/>
    <w:rsid w:val="007817CA"/>
    <w:rsid w:val="007926C0"/>
    <w:rsid w:val="007A6F50"/>
    <w:rsid w:val="007B07F6"/>
    <w:rsid w:val="007B36D6"/>
    <w:rsid w:val="007C3752"/>
    <w:rsid w:val="007C6BB2"/>
    <w:rsid w:val="0080135D"/>
    <w:rsid w:val="00843359"/>
    <w:rsid w:val="00846B36"/>
    <w:rsid w:val="00850268"/>
    <w:rsid w:val="00862453"/>
    <w:rsid w:val="00865DD6"/>
    <w:rsid w:val="008811E3"/>
    <w:rsid w:val="008955D5"/>
    <w:rsid w:val="008B0984"/>
    <w:rsid w:val="008B1B18"/>
    <w:rsid w:val="008B524B"/>
    <w:rsid w:val="008E7F88"/>
    <w:rsid w:val="008F440D"/>
    <w:rsid w:val="00932EBC"/>
    <w:rsid w:val="00980F4D"/>
    <w:rsid w:val="00991DBE"/>
    <w:rsid w:val="009D66F0"/>
    <w:rsid w:val="009F3173"/>
    <w:rsid w:val="009F79AD"/>
    <w:rsid w:val="00A3061A"/>
    <w:rsid w:val="00A3602F"/>
    <w:rsid w:val="00A4668A"/>
    <w:rsid w:val="00A54D2D"/>
    <w:rsid w:val="00A62EE3"/>
    <w:rsid w:val="00A70DB4"/>
    <w:rsid w:val="00A7291F"/>
    <w:rsid w:val="00A83757"/>
    <w:rsid w:val="00AA04A2"/>
    <w:rsid w:val="00AA69BB"/>
    <w:rsid w:val="00AD077D"/>
    <w:rsid w:val="00AF3A0C"/>
    <w:rsid w:val="00AF43DD"/>
    <w:rsid w:val="00AF5CC8"/>
    <w:rsid w:val="00B64964"/>
    <w:rsid w:val="00B65E78"/>
    <w:rsid w:val="00B665BB"/>
    <w:rsid w:val="00B66CB7"/>
    <w:rsid w:val="00B83F73"/>
    <w:rsid w:val="00B91097"/>
    <w:rsid w:val="00B95AD3"/>
    <w:rsid w:val="00BA5C66"/>
    <w:rsid w:val="00BD1C1D"/>
    <w:rsid w:val="00BD65A4"/>
    <w:rsid w:val="00BE0FCB"/>
    <w:rsid w:val="00BF2C99"/>
    <w:rsid w:val="00BF59B6"/>
    <w:rsid w:val="00C00DD6"/>
    <w:rsid w:val="00C01046"/>
    <w:rsid w:val="00C0202F"/>
    <w:rsid w:val="00C2692A"/>
    <w:rsid w:val="00C35149"/>
    <w:rsid w:val="00C37C21"/>
    <w:rsid w:val="00C51569"/>
    <w:rsid w:val="00C55672"/>
    <w:rsid w:val="00C71CCB"/>
    <w:rsid w:val="00C71CD1"/>
    <w:rsid w:val="00C7455F"/>
    <w:rsid w:val="00C7542B"/>
    <w:rsid w:val="00C84004"/>
    <w:rsid w:val="00CA5321"/>
    <w:rsid w:val="00CA5716"/>
    <w:rsid w:val="00CA5EDD"/>
    <w:rsid w:val="00CE08B2"/>
    <w:rsid w:val="00D13CFE"/>
    <w:rsid w:val="00D22A44"/>
    <w:rsid w:val="00D56FFB"/>
    <w:rsid w:val="00D9659C"/>
    <w:rsid w:val="00DA78E2"/>
    <w:rsid w:val="00DB65BB"/>
    <w:rsid w:val="00DC2E39"/>
    <w:rsid w:val="00DC659D"/>
    <w:rsid w:val="00DD5ABD"/>
    <w:rsid w:val="00DF7EBB"/>
    <w:rsid w:val="00E14674"/>
    <w:rsid w:val="00E20DFC"/>
    <w:rsid w:val="00E32AAA"/>
    <w:rsid w:val="00E656E6"/>
    <w:rsid w:val="00EB2B47"/>
    <w:rsid w:val="00EB2DAF"/>
    <w:rsid w:val="00EC6285"/>
    <w:rsid w:val="00EF3F11"/>
    <w:rsid w:val="00F019E7"/>
    <w:rsid w:val="00F123A9"/>
    <w:rsid w:val="00F44211"/>
    <w:rsid w:val="00F55E54"/>
    <w:rsid w:val="00F5658A"/>
    <w:rsid w:val="00F61731"/>
    <w:rsid w:val="00F61F69"/>
    <w:rsid w:val="00F7125C"/>
    <w:rsid w:val="00F86D3F"/>
    <w:rsid w:val="00F87774"/>
    <w:rsid w:val="00F94280"/>
    <w:rsid w:val="00FD0E34"/>
    <w:rsid w:val="00FD272F"/>
    <w:rsid w:val="00FD2764"/>
    <w:rsid w:val="00FD50FF"/>
    <w:rsid w:val="00FD7111"/>
    <w:rsid w:val="00FE049E"/>
    <w:rsid w:val="00FF0E15"/>
    <w:rsid w:val="00FF5A44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A2"/>
  </w:style>
  <w:style w:type="paragraph" w:styleId="a5">
    <w:name w:val="footer"/>
    <w:basedOn w:val="a"/>
    <w:link w:val="a6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A2"/>
  </w:style>
  <w:style w:type="paragraph" w:styleId="a7">
    <w:name w:val="Balloon Text"/>
    <w:basedOn w:val="a"/>
    <w:link w:val="a8"/>
    <w:uiPriority w:val="99"/>
    <w:semiHidden/>
    <w:unhideWhenUsed/>
    <w:rsid w:val="002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3A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0E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2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A2"/>
  </w:style>
  <w:style w:type="paragraph" w:styleId="a5">
    <w:name w:val="footer"/>
    <w:basedOn w:val="a"/>
    <w:link w:val="a6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A2"/>
  </w:style>
  <w:style w:type="paragraph" w:styleId="a7">
    <w:name w:val="Balloon Text"/>
    <w:basedOn w:val="a"/>
    <w:link w:val="a8"/>
    <w:uiPriority w:val="99"/>
    <w:semiHidden/>
    <w:unhideWhenUsed/>
    <w:rsid w:val="002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3A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0E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2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Ольга Юрьевна</dc:creator>
  <cp:lastModifiedBy>Бауэр Елена Николаевна</cp:lastModifiedBy>
  <cp:revision>2</cp:revision>
  <cp:lastPrinted>2023-04-03T07:04:00Z</cp:lastPrinted>
  <dcterms:created xsi:type="dcterms:W3CDTF">2023-04-07T06:03:00Z</dcterms:created>
  <dcterms:modified xsi:type="dcterms:W3CDTF">2023-04-07T06:03:00Z</dcterms:modified>
</cp:coreProperties>
</file>